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1FC3E796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171F79">
              <w:rPr>
                <w:rFonts w:ascii="Century Gothic" w:hAnsi="Century Gothic"/>
                <w:b/>
              </w:rPr>
              <w:t xml:space="preserve">October </w:t>
            </w:r>
            <w:r w:rsidR="00BC0B64">
              <w:rPr>
                <w:rFonts w:ascii="Century Gothic" w:hAnsi="Century Gothic"/>
                <w:b/>
              </w:rPr>
              <w:t>21-25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95039EE" w14:textId="77777777" w:rsidR="000D0BBA" w:rsidRPr="005801A6" w:rsidRDefault="000D0BBA" w:rsidP="000D0BBA">
            <w:pPr>
              <w:rPr>
                <w:rFonts w:ascii="Century Gothic" w:hAnsi="Century Gothic"/>
                <w:b/>
              </w:rPr>
            </w:pPr>
            <w:r w:rsidRPr="005801A6">
              <w:rPr>
                <w:rFonts w:ascii="Century Gothic" w:hAnsi="Century Gothic"/>
                <w:b/>
              </w:rPr>
              <w:t xml:space="preserve">PK. FL.PA.2 </w:t>
            </w:r>
            <w:r w:rsidRPr="005801A6">
              <w:rPr>
                <w:rFonts w:ascii="Century Gothic" w:hAnsi="Century Gothic"/>
                <w:bCs/>
              </w:rPr>
              <w:t>Demonstrate increasing understanding of spoken words, syllables, and sounds (phonemes) through oral language and with guidance and support.</w:t>
            </w:r>
            <w:r w:rsidRPr="005801A6">
              <w:rPr>
                <w:rFonts w:ascii="Century Gothic" w:hAnsi="Century Gothic"/>
                <w:b/>
              </w:rPr>
              <w:t xml:space="preserve"> 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384B1F4" w14:textId="3B17051F" w:rsidR="00D706C4" w:rsidRPr="007969FC" w:rsidRDefault="00062E28" w:rsidP="001B064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801A6">
              <w:rPr>
                <w:rFonts w:ascii="Century Gothic" w:hAnsi="Century Gothic"/>
                <w:bCs/>
                <w:color w:val="0000FF"/>
              </w:rPr>
              <w:t>I can identify the initial sounds of CVC words.</w:t>
            </w: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79177E32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171F79">
              <w:rPr>
                <w:rFonts w:ascii="Century Gothic" w:hAnsi="Century Gothic"/>
                <w:b/>
              </w:rPr>
              <w:t xml:space="preserve">October </w:t>
            </w:r>
            <w:r w:rsidR="00BC0B64">
              <w:rPr>
                <w:rFonts w:ascii="Century Gothic" w:hAnsi="Century Gothic"/>
                <w:b/>
              </w:rPr>
              <w:t>21-25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3391213A" w14:textId="68649D39" w:rsidR="00D706C4" w:rsidRPr="000D0BBA" w:rsidRDefault="000D0BBA" w:rsidP="00F016D7">
            <w:pPr>
              <w:rPr>
                <w:rFonts w:ascii="Century Gothic" w:hAnsi="Century Gothic"/>
                <w:b/>
              </w:rPr>
            </w:pPr>
            <w:proofErr w:type="gramStart"/>
            <w:r w:rsidRPr="00AF68F9">
              <w:rPr>
                <w:rFonts w:ascii="Century Gothic" w:hAnsi="Century Gothic"/>
                <w:b/>
              </w:rPr>
              <w:t>PK.CC.B.</w:t>
            </w:r>
            <w:proofErr w:type="gramEnd"/>
            <w:r>
              <w:rPr>
                <w:rFonts w:ascii="Century Gothic" w:hAnsi="Century Gothic"/>
                <w:b/>
              </w:rPr>
              <w:t>5</w:t>
            </w:r>
            <w:r w:rsidRPr="00AF68F9">
              <w:rPr>
                <w:rFonts w:ascii="Century Gothic" w:hAnsi="Century Gothic"/>
                <w:b/>
              </w:rPr>
              <w:t xml:space="preserve"> </w:t>
            </w:r>
            <w:r w:rsidRPr="00AF68F9">
              <w:rPr>
                <w:rFonts w:ascii="Century Gothic" w:hAnsi="Century Gothic"/>
                <w:bCs/>
              </w:rPr>
              <w:t xml:space="preserve">Understand </w:t>
            </w:r>
            <w:r>
              <w:rPr>
                <w:rFonts w:ascii="Century Gothic" w:hAnsi="Century Gothic"/>
                <w:bCs/>
              </w:rPr>
              <w:t>that a number represents a corresponding quantity.</w:t>
            </w: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BDEB669" w14:textId="1FB05ABB" w:rsidR="00D706C4" w:rsidRPr="007969FC" w:rsidRDefault="000D0BBA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94690">
              <w:rPr>
                <w:rFonts w:ascii="Century Gothic" w:hAnsi="Century Gothic"/>
                <w:bCs/>
                <w:color w:val="0000FF"/>
              </w:rPr>
              <w:t xml:space="preserve">I can </w:t>
            </w:r>
            <w:r>
              <w:rPr>
                <w:rFonts w:ascii="Century Gothic" w:hAnsi="Century Gothic"/>
                <w:bCs/>
                <w:color w:val="0000FF"/>
              </w:rPr>
              <w:t>subitize quantities 1-5.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71F79"/>
    <w:rsid w:val="001B0644"/>
    <w:rsid w:val="006011B2"/>
    <w:rsid w:val="009A4536"/>
    <w:rsid w:val="00BC0B64"/>
    <w:rsid w:val="00C80362"/>
    <w:rsid w:val="00D706C4"/>
    <w:rsid w:val="00D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2024-09-20T13:16:00Z</dcterms:created>
  <dcterms:modified xsi:type="dcterms:W3CDTF">2024-09-20T13:17:00Z</dcterms:modified>
</cp:coreProperties>
</file>