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62BC" w14:textId="77777777" w:rsidR="005C7EA9" w:rsidRPr="00312AC2" w:rsidRDefault="00341DCB" w:rsidP="00341DCB">
      <w:pPr>
        <w:pStyle w:val="Default"/>
        <w:jc w:val="center"/>
      </w:pPr>
      <w:r w:rsidRPr="00312AC2">
        <w:t>Oakhaven</w:t>
      </w:r>
      <w:r w:rsidR="005C7EA9" w:rsidRPr="00312AC2">
        <w:t xml:space="preserve"> ELEMENTARY SCHOOL</w:t>
      </w:r>
    </w:p>
    <w:p w14:paraId="44A4106F" w14:textId="77777777" w:rsidR="005C7EA9" w:rsidRPr="00312AC2" w:rsidRDefault="005C7EA9" w:rsidP="00341DCB">
      <w:pPr>
        <w:pStyle w:val="Default"/>
        <w:jc w:val="center"/>
      </w:pPr>
      <w:r>
        <w:t>HOME-SCHOOL COMPACT</w:t>
      </w:r>
    </w:p>
    <w:p w14:paraId="5B474CB4" w14:textId="30B6BE6A" w:rsidR="00831C6A" w:rsidRDefault="1AE25383" w:rsidP="1173755C">
      <w:pPr>
        <w:pStyle w:val="Default"/>
        <w:jc w:val="center"/>
      </w:pPr>
      <w:r>
        <w:t>202</w:t>
      </w:r>
      <w:r w:rsidR="00B25317">
        <w:t>4</w:t>
      </w:r>
      <w:r>
        <w:t>-202</w:t>
      </w:r>
      <w:r w:rsidR="00B25317">
        <w:t>5</w:t>
      </w:r>
    </w:p>
    <w:p w14:paraId="672A6659" w14:textId="25AB4CC5" w:rsidR="00831C6A" w:rsidRDefault="00B25317" w:rsidP="00B25317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99215B" wp14:editId="07436FE1">
            <wp:simplePos x="0" y="0"/>
            <wp:positionH relativeFrom="column">
              <wp:posOffset>2628900</wp:posOffset>
            </wp:positionH>
            <wp:positionV relativeFrom="paragraph">
              <wp:posOffset>153035</wp:posOffset>
            </wp:positionV>
            <wp:extent cx="609600" cy="514350"/>
            <wp:effectExtent l="0" t="0" r="0" b="0"/>
            <wp:wrapSquare wrapText="bothSides"/>
            <wp:docPr id="337892978" name="Picture 337892978" descr="C:\Users\graycc\AppData\Local\Microsoft\Windows\INetCache\Content.Word\OES Fu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A3813" w14:textId="77777777" w:rsidR="00B25317" w:rsidRDefault="00B25317" w:rsidP="00B25317">
      <w:pPr>
        <w:pStyle w:val="Default"/>
        <w:jc w:val="center"/>
      </w:pPr>
    </w:p>
    <w:p w14:paraId="4E2DEFFD" w14:textId="77777777" w:rsidR="00B25317" w:rsidRDefault="00B25317" w:rsidP="00B25317">
      <w:pPr>
        <w:pStyle w:val="Default"/>
        <w:jc w:val="center"/>
      </w:pPr>
    </w:p>
    <w:p w14:paraId="0A37501D" w14:textId="77777777" w:rsidR="00341DCB" w:rsidRDefault="00341DCB" w:rsidP="00341DCB">
      <w:pPr>
        <w:pStyle w:val="Default"/>
        <w:jc w:val="center"/>
        <w:rPr>
          <w:sz w:val="28"/>
          <w:szCs w:val="28"/>
        </w:rPr>
      </w:pPr>
    </w:p>
    <w:p w14:paraId="64F9EEF6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</w:rPr>
        <w:t xml:space="preserve">This compact has been jointly developed and agreed upon by </w:t>
      </w:r>
      <w:r w:rsidR="00341DCB">
        <w:rPr>
          <w:rFonts w:ascii="Baskerville Old Face" w:hAnsi="Baskerville Old Face" w:cs="Baskerville Old Face"/>
          <w:sz w:val="20"/>
          <w:szCs w:val="20"/>
        </w:rPr>
        <w:t>Oakhaven</w:t>
      </w:r>
      <w:r>
        <w:rPr>
          <w:rFonts w:ascii="Baskerville Old Face" w:hAnsi="Baskerville Old Face" w:cs="Baskerville Old Face"/>
          <w:sz w:val="20"/>
          <w:szCs w:val="20"/>
        </w:rPr>
        <w:t xml:space="preserve"> Elementary School staff, parents, and students </w:t>
      </w:r>
      <w:proofErr w:type="gramStart"/>
      <w:r>
        <w:rPr>
          <w:rFonts w:ascii="Baskerville Old Face" w:hAnsi="Baskerville Old Face" w:cs="Baskerville Old Face"/>
          <w:sz w:val="20"/>
          <w:szCs w:val="20"/>
        </w:rPr>
        <w:t>in order to</w:t>
      </w:r>
      <w:proofErr w:type="gramEnd"/>
      <w:r>
        <w:rPr>
          <w:rFonts w:ascii="Baskerville Old Face" w:hAnsi="Baskerville Old Face" w:cs="Baskerville Old Face"/>
          <w:sz w:val="20"/>
          <w:szCs w:val="20"/>
        </w:rPr>
        <w:t xml:space="preserve"> improve student academic achievement. It outlines how parents, the entire school staff, and students will share the respo</w:t>
      </w:r>
      <w:r w:rsidR="00831C6A">
        <w:rPr>
          <w:rFonts w:ascii="Baskerville Old Face" w:hAnsi="Baskerville Old Face" w:cs="Baskerville Old Face"/>
          <w:sz w:val="20"/>
          <w:szCs w:val="20"/>
        </w:rPr>
        <w:t>nsibility for improving student</w:t>
      </w:r>
      <w:r>
        <w:rPr>
          <w:rFonts w:ascii="Baskerville Old Face" w:hAnsi="Baskerville Old Face" w:cs="Baskerville Old Face"/>
          <w:sz w:val="20"/>
          <w:szCs w:val="20"/>
        </w:rPr>
        <w:t xml:space="preserve"> academic achievement and how parents will help develop a partnership to help children achieve the State’s high standards. </w:t>
      </w:r>
    </w:p>
    <w:p w14:paraId="5DAB6C7B" w14:textId="77777777" w:rsidR="00341DCB" w:rsidRPr="00341DCB" w:rsidRDefault="00341DCB" w:rsidP="005C7EA9">
      <w:pPr>
        <w:pStyle w:val="Default"/>
        <w:rPr>
          <w:rFonts w:ascii="Baskerville Old Face" w:hAnsi="Baskerville Old Face" w:cs="Baskerville Old Face"/>
          <w:b/>
          <w:sz w:val="20"/>
          <w:szCs w:val="20"/>
        </w:rPr>
      </w:pPr>
    </w:p>
    <w:p w14:paraId="25A2CF34" w14:textId="77777777" w:rsidR="005C7EA9" w:rsidRPr="00341DCB" w:rsidRDefault="005C7EA9" w:rsidP="005C7EA9">
      <w:pPr>
        <w:pStyle w:val="Default"/>
        <w:rPr>
          <w:b/>
          <w:sz w:val="20"/>
          <w:szCs w:val="20"/>
        </w:rPr>
      </w:pPr>
      <w:r w:rsidRPr="00341DCB">
        <w:rPr>
          <w:rFonts w:ascii="Baskerville Old Face" w:hAnsi="Baskerville Old Face" w:cs="Baskerville Old Face"/>
          <w:b/>
          <w:sz w:val="20"/>
          <w:szCs w:val="20"/>
        </w:rPr>
        <w:t xml:space="preserve">PARENT’S AGREEMENT </w:t>
      </w:r>
    </w:p>
    <w:p w14:paraId="56E3C4EE" w14:textId="77777777" w:rsidR="005C7EA9" w:rsidRDefault="005C7EA9" w:rsidP="005C7EA9">
      <w:pPr>
        <w:pStyle w:val="Default"/>
        <w:rPr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</w:rPr>
        <w:t xml:space="preserve">It is important that I take a more responsible role in helping my child. Therefore, I shall strive to do the following: (Any person who is interested in helping this student may sign in lieu of the parent.) </w:t>
      </w:r>
    </w:p>
    <w:p w14:paraId="26290714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See that my child is on time and attends school regularly. </w:t>
      </w:r>
    </w:p>
    <w:p w14:paraId="07C421C9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Support the school in its efforts to maintain proper discipline. </w:t>
      </w:r>
    </w:p>
    <w:p w14:paraId="402C6A55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Establish a time for homework and review it regularly. </w:t>
      </w:r>
    </w:p>
    <w:p w14:paraId="4A04D4A7" w14:textId="33764295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>Provide a quiet, well-</w:t>
      </w:r>
      <w:r w:rsidR="00B25317">
        <w:rPr>
          <w:rFonts w:ascii="Baskerville Old Face" w:hAnsi="Baskerville Old Face" w:cs="Baskerville Old Face"/>
          <w:sz w:val="20"/>
          <w:szCs w:val="20"/>
        </w:rPr>
        <w:t>lit</w:t>
      </w:r>
      <w:r>
        <w:rPr>
          <w:rFonts w:ascii="Baskerville Old Face" w:hAnsi="Baskerville Old Face" w:cs="Baskerville Old Face"/>
          <w:sz w:val="20"/>
          <w:szCs w:val="20"/>
        </w:rPr>
        <w:t xml:space="preserve"> place for </w:t>
      </w:r>
      <w:r w:rsidR="00B25317">
        <w:rPr>
          <w:rFonts w:ascii="Baskerville Old Face" w:hAnsi="Baskerville Old Face" w:cs="Baskerville Old Face"/>
          <w:sz w:val="20"/>
          <w:szCs w:val="20"/>
        </w:rPr>
        <w:t>study.</w:t>
      </w:r>
      <w:r>
        <w:rPr>
          <w:rFonts w:ascii="Baskerville Old Face" w:hAnsi="Baskerville Old Face" w:cs="Baskerville Old Face"/>
          <w:sz w:val="20"/>
          <w:szCs w:val="20"/>
        </w:rPr>
        <w:t xml:space="preserve"> </w:t>
      </w:r>
    </w:p>
    <w:p w14:paraId="35F18925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Encourage my child’s efforts and be available for questions. </w:t>
      </w:r>
    </w:p>
    <w:p w14:paraId="0D3ACF65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Stay aware of what my child is learning. </w:t>
      </w:r>
    </w:p>
    <w:p w14:paraId="674280C3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Provide a library card for my child. </w:t>
      </w:r>
    </w:p>
    <w:p w14:paraId="232380F8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Monitor what my child watches on television. </w:t>
      </w:r>
    </w:p>
    <w:p w14:paraId="26F36928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Make sure that my child’s extracurricular time is used in a positive way. </w:t>
      </w:r>
    </w:p>
    <w:p w14:paraId="63D7C8A1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Read with my child and let my child see me read. </w:t>
      </w:r>
    </w:p>
    <w:p w14:paraId="4F80B2FB" w14:textId="0FA8AF85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Make certain that my child wears the required uniform and </w:t>
      </w:r>
      <w:r w:rsidR="00B25317">
        <w:rPr>
          <w:rFonts w:ascii="Baskerville Old Face" w:hAnsi="Baskerville Old Face" w:cs="Baskerville Old Face"/>
          <w:sz w:val="20"/>
          <w:szCs w:val="20"/>
        </w:rPr>
        <w:t>wears</w:t>
      </w:r>
      <w:r>
        <w:rPr>
          <w:rFonts w:ascii="Baskerville Old Face" w:hAnsi="Baskerville Old Face" w:cs="Baskerville Old Face"/>
          <w:sz w:val="20"/>
          <w:szCs w:val="20"/>
        </w:rPr>
        <w:t xml:space="preserve"> it properly. </w:t>
      </w:r>
    </w:p>
    <w:p w14:paraId="25A31159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Volunteer to work at my child’s school in various capacities. </w:t>
      </w:r>
    </w:p>
    <w:p w14:paraId="511396C4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Develop a partnership with the school to help my child achieve the state’s high standards. </w:t>
      </w:r>
    </w:p>
    <w:p w14:paraId="6FE6D8A8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Encourage my child to be respectable. </w:t>
      </w:r>
    </w:p>
    <w:p w14:paraId="4C85F2F2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Provide necessary supplies for my child’s instruction. </w:t>
      </w:r>
    </w:p>
    <w:p w14:paraId="3CDDEE7B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Communicate with the teachers frequently to discuss my child’s progress and behavior. </w:t>
      </w:r>
    </w:p>
    <w:p w14:paraId="2EF7E088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Attend scheduled parent meetings, conferences, and workshops. </w:t>
      </w:r>
    </w:p>
    <w:p w14:paraId="02EB378F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sz w:val="20"/>
          <w:szCs w:val="20"/>
        </w:rPr>
      </w:pPr>
    </w:p>
    <w:p w14:paraId="6B5AE22B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</w:rPr>
        <w:t xml:space="preserve">Parent’s Signature______________________________________________________ </w:t>
      </w:r>
    </w:p>
    <w:p w14:paraId="6A05A809" w14:textId="77777777" w:rsidR="00341DCB" w:rsidRPr="00341DCB" w:rsidRDefault="00341DCB" w:rsidP="005C7EA9">
      <w:pPr>
        <w:pStyle w:val="Default"/>
        <w:rPr>
          <w:rFonts w:ascii="Baskerville Old Face" w:hAnsi="Baskerville Old Face" w:cs="Baskerville Old Face"/>
          <w:b/>
        </w:rPr>
      </w:pPr>
    </w:p>
    <w:p w14:paraId="2AC966D2" w14:textId="77777777" w:rsidR="005C7EA9" w:rsidRPr="00341DCB" w:rsidRDefault="005C7EA9" w:rsidP="005C7EA9">
      <w:pPr>
        <w:pStyle w:val="Default"/>
        <w:rPr>
          <w:b/>
        </w:rPr>
      </w:pPr>
      <w:r w:rsidRPr="00341DCB">
        <w:rPr>
          <w:rFonts w:ascii="Baskerville Old Face" w:hAnsi="Baskerville Old Face" w:cs="Baskerville Old Face"/>
          <w:b/>
        </w:rPr>
        <w:t xml:space="preserve">STUDENT’S AGREEMENT </w:t>
      </w:r>
    </w:p>
    <w:p w14:paraId="0F4F9497" w14:textId="77777777" w:rsidR="005C7EA9" w:rsidRDefault="005C7EA9" w:rsidP="005C7EA9">
      <w:pPr>
        <w:pStyle w:val="Default"/>
        <w:rPr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</w:rPr>
        <w:t xml:space="preserve">It is important that I work to the best of my ability. Therefore, I shall strive to do the following: </w:t>
      </w:r>
    </w:p>
    <w:p w14:paraId="1ABDF2E0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Attend school regularly. </w:t>
      </w:r>
    </w:p>
    <w:p w14:paraId="5FA953C4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Arrive at school on time and attend all classes daily. </w:t>
      </w:r>
    </w:p>
    <w:p w14:paraId="6A82612E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Wear uniforms every day. </w:t>
      </w:r>
    </w:p>
    <w:p w14:paraId="182E7A4C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Come to school each day with pens, pencils, paper and other necessary tools for learning. </w:t>
      </w:r>
    </w:p>
    <w:p w14:paraId="0FB8ACD0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Perform at my highest level of learning each day. </w:t>
      </w:r>
    </w:p>
    <w:p w14:paraId="4440EA69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Complete and return homework assignments. </w:t>
      </w:r>
    </w:p>
    <w:p w14:paraId="0223B5B9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Observe regular study hours. </w:t>
      </w:r>
    </w:p>
    <w:p w14:paraId="51154B4D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Respect others. </w:t>
      </w:r>
    </w:p>
    <w:p w14:paraId="5B63DDC0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Follow all rules that govern student conduct at my school. </w:t>
      </w:r>
    </w:p>
    <w:p w14:paraId="1AF688F6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Observe and follow classroom policies and procedures. </w:t>
      </w:r>
    </w:p>
    <w:p w14:paraId="5D749092" w14:textId="23F7831C" w:rsidR="005C7EA9" w:rsidRDefault="005C7EA9" w:rsidP="005C7EA9">
      <w:pPr>
        <w:pStyle w:val="Default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Baskerville Old Face" w:hAnsi="Baskerville Old Face" w:cs="Baskerville Old Face"/>
          <w:sz w:val="20"/>
          <w:szCs w:val="20"/>
        </w:rPr>
        <w:t xml:space="preserve">Take responsibility for my actions and grades and </w:t>
      </w:r>
      <w:proofErr w:type="gramStart"/>
      <w:r>
        <w:rPr>
          <w:rFonts w:ascii="Baskerville Old Face" w:hAnsi="Baskerville Old Face" w:cs="Baskerville Old Face"/>
          <w:sz w:val="20"/>
          <w:szCs w:val="20"/>
        </w:rPr>
        <w:t>to cooperate</w:t>
      </w:r>
      <w:proofErr w:type="gramEnd"/>
      <w:r>
        <w:rPr>
          <w:rFonts w:ascii="Baskerville Old Face" w:hAnsi="Baskerville Old Face" w:cs="Baskerville Old Face"/>
          <w:sz w:val="20"/>
          <w:szCs w:val="20"/>
        </w:rPr>
        <w:t xml:space="preserve"> with others </w:t>
      </w:r>
      <w:r w:rsidR="00B25317">
        <w:rPr>
          <w:rFonts w:ascii="Baskerville Old Face" w:hAnsi="Baskerville Old Face" w:cs="Baskerville Old Face"/>
          <w:sz w:val="20"/>
          <w:szCs w:val="20"/>
        </w:rPr>
        <w:t>so that</w:t>
      </w:r>
      <w:r>
        <w:rPr>
          <w:rFonts w:ascii="Baskerville Old Face" w:hAnsi="Baskerville Old Face" w:cs="Baskerville Old Face"/>
          <w:sz w:val="20"/>
          <w:szCs w:val="20"/>
        </w:rPr>
        <w:t xml:space="preserve"> I may receive a quality education. </w:t>
      </w:r>
    </w:p>
    <w:p w14:paraId="5A39BBE3" w14:textId="77777777" w:rsidR="00341DCB" w:rsidRDefault="00341DCB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</w:p>
    <w:p w14:paraId="19612CBF" w14:textId="77777777" w:rsidR="005C7EA9" w:rsidRDefault="00341DCB" w:rsidP="005C7EA9">
      <w:pPr>
        <w:pStyle w:val="Default"/>
        <w:rPr>
          <w:rFonts w:cstheme="minorBidi"/>
          <w:color w:val="auto"/>
        </w:rPr>
      </w:pPr>
      <w:r>
        <w:rPr>
          <w:rFonts w:ascii="Baskerville Old Face" w:hAnsi="Baskerville Old Face" w:cs="Baskerville Old Face"/>
          <w:color w:val="auto"/>
          <w:sz w:val="20"/>
          <w:szCs w:val="20"/>
        </w:rPr>
        <w:t>Student’s Signature________________________________________________</w:t>
      </w:r>
    </w:p>
    <w:p w14:paraId="41C8F396" w14:textId="77777777" w:rsidR="00341DCB" w:rsidRDefault="00341DCB" w:rsidP="005C7EA9">
      <w:pPr>
        <w:pStyle w:val="Default"/>
        <w:rPr>
          <w:rFonts w:ascii="Baskerville Old Face" w:hAnsi="Baskerville Old Face" w:cs="Baskerville Old Face"/>
          <w:b/>
          <w:color w:val="auto"/>
          <w:sz w:val="20"/>
          <w:szCs w:val="20"/>
        </w:rPr>
      </w:pPr>
    </w:p>
    <w:p w14:paraId="40159F9C" w14:textId="77777777" w:rsidR="005C7EA9" w:rsidRPr="00341DCB" w:rsidRDefault="005C7EA9" w:rsidP="005C7EA9">
      <w:pPr>
        <w:pStyle w:val="Default"/>
        <w:rPr>
          <w:b/>
          <w:color w:val="auto"/>
          <w:sz w:val="20"/>
          <w:szCs w:val="20"/>
        </w:rPr>
      </w:pPr>
      <w:r w:rsidRPr="00341DCB">
        <w:rPr>
          <w:rFonts w:ascii="Baskerville Old Face" w:hAnsi="Baskerville Old Face" w:cs="Baskerville Old Face"/>
          <w:b/>
          <w:color w:val="auto"/>
          <w:sz w:val="20"/>
          <w:szCs w:val="20"/>
        </w:rPr>
        <w:t xml:space="preserve">TEACHER’S AGREEMENT </w:t>
      </w:r>
    </w:p>
    <w:p w14:paraId="663F59E5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It is important that students achieve. Therefore, I shall strive to do the following: </w:t>
      </w:r>
    </w:p>
    <w:p w14:paraId="36DEE2D3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Provide meaningful homework assignments for students. </w:t>
      </w:r>
    </w:p>
    <w:p w14:paraId="5932C0E2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Provide necessary assistance to parents so that they can help with the assignments. </w:t>
      </w:r>
    </w:p>
    <w:p w14:paraId="6D95A713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Encourage students and parents by providing frequent reports about student progress. </w:t>
      </w:r>
    </w:p>
    <w:p w14:paraId="5A589155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Use special activities in the classroom to make learning enjoyable. </w:t>
      </w:r>
    </w:p>
    <w:p w14:paraId="0B184C47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Inform parents of homework and classroom policies and procedures. </w:t>
      </w:r>
    </w:p>
    <w:p w14:paraId="7FDCE1B9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Encourage parents to visit and/or observe their child’s classroom regularly. </w:t>
      </w:r>
    </w:p>
    <w:p w14:paraId="232F0487" w14:textId="24308D36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 w:rsidRPr="1173755C">
        <w:rPr>
          <w:rFonts w:ascii="Wingdings" w:hAnsi="Wingdings" w:cs="Wingdings"/>
          <w:color w:val="auto"/>
          <w:sz w:val="20"/>
          <w:szCs w:val="20"/>
        </w:rPr>
        <w:t></w:t>
      </w:r>
      <w:r w:rsidRPr="1173755C">
        <w:rPr>
          <w:rFonts w:ascii="Wingdings" w:hAnsi="Wingdings" w:cs="Wingdings"/>
          <w:color w:val="auto"/>
          <w:sz w:val="20"/>
          <w:szCs w:val="20"/>
        </w:rPr>
        <w:t></w:t>
      </w:r>
      <w:r w:rsidRPr="1173755C">
        <w:rPr>
          <w:rFonts w:ascii="Baskerville Old Face" w:hAnsi="Baskerville Old Face" w:cs="Baskerville Old Face"/>
          <w:color w:val="auto"/>
          <w:sz w:val="20"/>
          <w:szCs w:val="20"/>
        </w:rPr>
        <w:t xml:space="preserve">Provide instruction that fosters high academic </w:t>
      </w:r>
      <w:r w:rsidR="59AF60D5" w:rsidRPr="1173755C">
        <w:rPr>
          <w:rFonts w:ascii="Baskerville Old Face" w:hAnsi="Baskerville Old Face" w:cs="Baskerville Old Face"/>
          <w:color w:val="auto"/>
          <w:sz w:val="20"/>
          <w:szCs w:val="20"/>
        </w:rPr>
        <w:t>expectations</w:t>
      </w:r>
      <w:r w:rsidRPr="1173755C">
        <w:rPr>
          <w:rFonts w:ascii="Baskerville Old Face" w:hAnsi="Baskerville Old Face" w:cs="Baskerville Old Face"/>
          <w:color w:val="auto"/>
          <w:sz w:val="20"/>
          <w:szCs w:val="20"/>
        </w:rPr>
        <w:t xml:space="preserve"> and provide challenging and exciting class assignments. </w:t>
      </w:r>
    </w:p>
    <w:p w14:paraId="3144E05E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Maintain ongoing communication with parents by providing information about student progress. </w:t>
      </w:r>
    </w:p>
    <w:p w14:paraId="03571C65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Be a model life-learner for my students. </w:t>
      </w:r>
    </w:p>
    <w:p w14:paraId="11C3543C" w14:textId="77777777" w:rsidR="005C7EA9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Determine the student’s educational needs and adjust the instruction to accommodate those needs. </w:t>
      </w:r>
    </w:p>
    <w:p w14:paraId="7F708601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Demand higher cooperation and participation from students and parents. </w:t>
      </w:r>
    </w:p>
    <w:p w14:paraId="72A3D3EC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</w:p>
    <w:p w14:paraId="6ACD67F8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Teacher’s Signature____________________________________________________ </w:t>
      </w:r>
    </w:p>
    <w:p w14:paraId="0D0B940D" w14:textId="77777777" w:rsidR="00341DCB" w:rsidRPr="00341DCB" w:rsidRDefault="00341DCB" w:rsidP="005C7EA9">
      <w:pPr>
        <w:pStyle w:val="Default"/>
        <w:rPr>
          <w:rFonts w:ascii="Baskerville Old Face" w:hAnsi="Baskerville Old Face" w:cs="Baskerville Old Face"/>
          <w:b/>
          <w:color w:val="auto"/>
          <w:sz w:val="20"/>
          <w:szCs w:val="20"/>
        </w:rPr>
      </w:pPr>
    </w:p>
    <w:p w14:paraId="07B75ED4" w14:textId="77777777" w:rsidR="005C7EA9" w:rsidRPr="00341DCB" w:rsidRDefault="005C7EA9" w:rsidP="005C7EA9">
      <w:pPr>
        <w:pStyle w:val="Default"/>
        <w:rPr>
          <w:b/>
          <w:color w:val="auto"/>
          <w:sz w:val="20"/>
          <w:szCs w:val="20"/>
        </w:rPr>
      </w:pPr>
      <w:r w:rsidRPr="00341DCB">
        <w:rPr>
          <w:rFonts w:ascii="Baskerville Old Face" w:hAnsi="Baskerville Old Face" w:cs="Baskerville Old Face"/>
          <w:b/>
          <w:color w:val="auto"/>
          <w:sz w:val="20"/>
          <w:szCs w:val="20"/>
        </w:rPr>
        <w:t xml:space="preserve">PRINCIPAL’S AGREEMENT </w:t>
      </w:r>
    </w:p>
    <w:p w14:paraId="7B6C97E8" w14:textId="77777777" w:rsidR="005C7EA9" w:rsidRDefault="005C7EA9" w:rsidP="005C7EA9">
      <w:pPr>
        <w:pStyle w:val="Default"/>
        <w:rPr>
          <w:color w:val="auto"/>
          <w:sz w:val="20"/>
          <w:szCs w:val="20"/>
        </w:rPr>
      </w:pP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I support this form of parental involvement. There, I shall strive to do the following: </w:t>
      </w:r>
    </w:p>
    <w:p w14:paraId="785BFBBB" w14:textId="77777777" w:rsidR="00341DCB" w:rsidRDefault="005C7EA9" w:rsidP="00341DCB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>Provide a supportive, safe, and effective learning environment that allows for positive communication between the</w:t>
      </w:r>
    </w:p>
    <w:p w14:paraId="34554100" w14:textId="77777777" w:rsidR="005C7EA9" w:rsidRDefault="005C7EA9" w:rsidP="00341DCB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 </w:t>
      </w:r>
      <w:r w:rsidR="00341DCB">
        <w:rPr>
          <w:rFonts w:ascii="Baskerville Old Face" w:hAnsi="Baskerville Old Face" w:cs="Baskerville Old Face"/>
          <w:color w:val="auto"/>
          <w:sz w:val="20"/>
          <w:szCs w:val="20"/>
        </w:rPr>
        <w:t xml:space="preserve">     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teacher, parent, and student. </w:t>
      </w:r>
    </w:p>
    <w:p w14:paraId="62B5BAF6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Encourage teachers to regularly provide homework assignments that will reinforce classroom instruction. </w:t>
      </w:r>
    </w:p>
    <w:p w14:paraId="23D92596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Enforce district and school uniform policies. </w:t>
      </w:r>
    </w:p>
    <w:p w14:paraId="698BE6BB" w14:textId="77777777" w:rsidR="00341DCB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>Provide high-quality curriculum and instruction in a supportive and effective learning environment that enable the</w:t>
      </w:r>
    </w:p>
    <w:p w14:paraId="04F9A812" w14:textId="77777777" w:rsidR="005C7EA9" w:rsidRDefault="00341DCB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     </w:t>
      </w:r>
      <w:r w:rsidR="005C7EA9">
        <w:rPr>
          <w:rFonts w:ascii="Baskerville Old Face" w:hAnsi="Baskerville Old Face" w:cs="Baskerville Old Face"/>
          <w:color w:val="auto"/>
          <w:sz w:val="20"/>
          <w:szCs w:val="20"/>
        </w:rPr>
        <w:t xml:space="preserve"> children to meet the state’s academic achievement standards. </w:t>
      </w:r>
    </w:p>
    <w:p w14:paraId="470DC851" w14:textId="77777777" w:rsidR="00341DCB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>Provide multiple/flexible opportunities for parent-teacher conferences to discuss the compact as it relates to an</w:t>
      </w:r>
    </w:p>
    <w:p w14:paraId="63083AF2" w14:textId="77777777" w:rsidR="005C7EA9" w:rsidRDefault="00341DCB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     </w:t>
      </w:r>
      <w:r w:rsidR="005C7EA9">
        <w:rPr>
          <w:rFonts w:ascii="Baskerville Old Face" w:hAnsi="Baskerville Old Face" w:cs="Baskerville Old Face"/>
          <w:color w:val="auto"/>
          <w:sz w:val="20"/>
          <w:szCs w:val="20"/>
        </w:rPr>
        <w:t xml:space="preserve"> individual child’s achievement. </w:t>
      </w:r>
    </w:p>
    <w:p w14:paraId="470EC1B2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Provide time to listen to student concerns. </w:t>
      </w:r>
    </w:p>
    <w:p w14:paraId="1D4B4267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Provide time to listen to parent concerns. </w:t>
      </w:r>
    </w:p>
    <w:p w14:paraId="0E278F5D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Encourage teachers to regularly provide homework assignments that are an extension of classroom instruction. </w:t>
      </w:r>
    </w:p>
    <w:p w14:paraId="18AB9EE0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Encourage teachers and students to always respect self, others, and property. </w:t>
      </w:r>
    </w:p>
    <w:p w14:paraId="6A9CCA6A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Encourage teachers and students to have high expectations academically, socially, emotionally, and physically. </w:t>
      </w:r>
    </w:p>
    <w:p w14:paraId="367117D1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Make expectations widely known when students and parents enter the school doors. </w:t>
      </w:r>
    </w:p>
    <w:p w14:paraId="3F982769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Maintain open communication with parents (phone calls, conferences, parent meetings, parent visitations). </w:t>
      </w:r>
    </w:p>
    <w:p w14:paraId="7C37C35C" w14:textId="77777777" w:rsidR="005C7EA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Involve parents as assistants in the school day-to-day business. </w:t>
      </w:r>
    </w:p>
    <w:p w14:paraId="293EB5CA" w14:textId="77777777" w:rsidR="00341DCB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Help foster a school environment where educators work collaboratively daily so that student achievement </w:t>
      </w:r>
      <w:proofErr w:type="gramStart"/>
      <w:r>
        <w:rPr>
          <w:rFonts w:ascii="Baskerville Old Face" w:hAnsi="Baskerville Old Face" w:cs="Baskerville Old Face"/>
          <w:color w:val="auto"/>
          <w:sz w:val="20"/>
          <w:szCs w:val="20"/>
        </w:rPr>
        <w:t>is</w:t>
      </w:r>
      <w:proofErr w:type="gramEnd"/>
    </w:p>
    <w:p w14:paraId="0954B9F1" w14:textId="77777777" w:rsidR="005C7EA9" w:rsidRDefault="00341DCB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  <w:r>
        <w:rPr>
          <w:rFonts w:ascii="Baskerville Old Face" w:hAnsi="Baskerville Old Face" w:cs="Baskerville Old Face"/>
          <w:color w:val="auto"/>
          <w:sz w:val="20"/>
          <w:szCs w:val="20"/>
        </w:rPr>
        <w:t xml:space="preserve">     </w:t>
      </w:r>
      <w:r w:rsidR="005C7EA9">
        <w:rPr>
          <w:rFonts w:ascii="Baskerville Old Face" w:hAnsi="Baskerville Old Face" w:cs="Baskerville Old Face"/>
          <w:color w:val="auto"/>
          <w:sz w:val="20"/>
          <w:szCs w:val="20"/>
        </w:rPr>
        <w:t xml:space="preserve"> attained at a higher level. </w:t>
      </w:r>
    </w:p>
    <w:p w14:paraId="0E27B00A" w14:textId="77777777" w:rsidR="005C7EA9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</w:p>
    <w:p w14:paraId="35401467" w14:textId="77777777" w:rsidR="00F5209F" w:rsidRPr="0064083E" w:rsidRDefault="005C7EA9" w:rsidP="005C7EA9">
      <w:pPr>
        <w:rPr>
          <w:rFonts w:ascii="Tahoma" w:hAnsi="Tahoma" w:cs="Tahoma"/>
        </w:rPr>
      </w:pPr>
      <w:r>
        <w:rPr>
          <w:rFonts w:ascii="Baskerville Old Face" w:hAnsi="Baskerville Old Face" w:cs="Baskerville Old Face"/>
          <w:sz w:val="20"/>
          <w:szCs w:val="20"/>
        </w:rPr>
        <w:t>Principal’s Signature_______________________________________________________</w:t>
      </w:r>
    </w:p>
    <w:sectPr w:rsidR="00F5209F" w:rsidRPr="0064083E" w:rsidSect="00312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tDotDash" w:sz="12" w:space="24" w:color="C00000"/>
        <w:left w:val="dotDotDash" w:sz="12" w:space="24" w:color="C00000"/>
        <w:bottom w:val="dotDotDash" w:sz="12" w:space="24" w:color="C00000"/>
        <w:right w:val="dotDotDash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7885" w14:textId="77777777" w:rsidR="003E4736" w:rsidRDefault="003E4736" w:rsidP="00312AC2">
      <w:pPr>
        <w:spacing w:after="0" w:line="240" w:lineRule="auto"/>
      </w:pPr>
      <w:r>
        <w:separator/>
      </w:r>
    </w:p>
  </w:endnote>
  <w:endnote w:type="continuationSeparator" w:id="0">
    <w:p w14:paraId="00828AD9" w14:textId="77777777" w:rsidR="003E4736" w:rsidRDefault="003E4736" w:rsidP="0031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443097" w:rsidRDefault="00443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D53A" w14:textId="30CEC40A" w:rsidR="00312AC2" w:rsidRDefault="00312AC2">
    <w:pPr>
      <w:pStyle w:val="Footer"/>
    </w:pPr>
    <w:r>
      <w:tab/>
    </w:r>
    <w:r w:rsidR="1173755C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Revised 202</w:t>
    </w:r>
    <w:r w:rsidR="00B25317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443097" w:rsidRDefault="0044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4EB5" w14:textId="77777777" w:rsidR="003E4736" w:rsidRDefault="003E4736" w:rsidP="00312AC2">
      <w:pPr>
        <w:spacing w:after="0" w:line="240" w:lineRule="auto"/>
      </w:pPr>
      <w:r>
        <w:separator/>
      </w:r>
    </w:p>
  </w:footnote>
  <w:footnote w:type="continuationSeparator" w:id="0">
    <w:p w14:paraId="21E8C0F9" w14:textId="77777777" w:rsidR="003E4736" w:rsidRDefault="003E4736" w:rsidP="0031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443097" w:rsidRDefault="00443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443097" w:rsidRDefault="00443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443097" w:rsidRDefault="00443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D5"/>
    <w:rsid w:val="00194C4C"/>
    <w:rsid w:val="00312AC2"/>
    <w:rsid w:val="00331654"/>
    <w:rsid w:val="00341DCB"/>
    <w:rsid w:val="003E4736"/>
    <w:rsid w:val="00443097"/>
    <w:rsid w:val="005C7EA9"/>
    <w:rsid w:val="0064083E"/>
    <w:rsid w:val="0069362D"/>
    <w:rsid w:val="00831C6A"/>
    <w:rsid w:val="00A92CDC"/>
    <w:rsid w:val="00AE4F65"/>
    <w:rsid w:val="00B25317"/>
    <w:rsid w:val="00BD70D5"/>
    <w:rsid w:val="00C222AE"/>
    <w:rsid w:val="00CB3201"/>
    <w:rsid w:val="00EC3C5E"/>
    <w:rsid w:val="00F5209F"/>
    <w:rsid w:val="1173755C"/>
    <w:rsid w:val="1288E037"/>
    <w:rsid w:val="1AE25383"/>
    <w:rsid w:val="3855792B"/>
    <w:rsid w:val="59AF60D5"/>
    <w:rsid w:val="65B4CA87"/>
    <w:rsid w:val="6F428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9CB8"/>
  <w15:chartTrackingRefBased/>
  <w15:docId w15:val="{42A97924-B1D6-4F9F-8F2B-7CB1250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EA9"/>
    <w:pPr>
      <w:autoSpaceDE w:val="0"/>
      <w:autoSpaceDN w:val="0"/>
      <w:adjustRightInd w:val="0"/>
      <w:spacing w:after="0" w:line="240" w:lineRule="auto"/>
    </w:pPr>
    <w:rPr>
      <w:rFonts w:ascii="Ravie" w:hAnsi="Ravie" w:cs="Ravi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C2"/>
  </w:style>
  <w:style w:type="paragraph" w:styleId="Footer">
    <w:name w:val="footer"/>
    <w:basedOn w:val="Normal"/>
    <w:link w:val="FooterChar"/>
    <w:uiPriority w:val="99"/>
    <w:unhideWhenUsed/>
    <w:rsid w:val="0031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CLARINDA C GRAY</dc:creator>
  <cp:keywords/>
  <dc:description/>
  <cp:lastModifiedBy>CLARINDA C GRAY</cp:lastModifiedBy>
  <cp:revision>2</cp:revision>
  <cp:lastPrinted>2020-03-11T13:49:00Z</cp:lastPrinted>
  <dcterms:created xsi:type="dcterms:W3CDTF">2024-05-29T14:14:00Z</dcterms:created>
  <dcterms:modified xsi:type="dcterms:W3CDTF">2024-05-29T14:14:00Z</dcterms:modified>
</cp:coreProperties>
</file>